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2026-LRA-II-22-12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16.04.2026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Rahmenvereinbarung für die Herstellung von 55.000 qm Oberflächenbehandlung im Ostalbkreis auf Kreisstraßen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Rahmenvereinbarung für die Herstellung von 55,000 qm Oberflächenbehandlung im Ostalbkreis auf Kreisstraßen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☒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